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hAnsi="宋体" w:eastAsia="黑体"/>
          <w:color w:val="C00000"/>
          <w:sz w:val="28"/>
          <w:szCs w:val="28"/>
          <w:lang w:eastAsia="zh-CN"/>
        </w:rPr>
      </w:pPr>
      <w:r>
        <w:rPr>
          <w:rFonts w:hint="eastAsia" w:ascii="黑体" w:hAnsi="宋体" w:eastAsia="黑体"/>
          <w:color w:val="C00000"/>
          <w:sz w:val="28"/>
          <w:szCs w:val="28"/>
          <w:lang w:eastAsia="zh-CN"/>
        </w:rPr>
        <w:t>理工类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4044 </w:t>
      </w:r>
      <w:r>
        <w:rPr>
          <w:rFonts w:hint="eastAsia" w:ascii="黑体" w:hAnsi="宋体" w:eastAsia="黑体"/>
          <w:color w:val="C00000"/>
          <w:sz w:val="18"/>
        </w:rPr>
        <w:t>泉州幼儿师范高等专科</w:t>
      </w:r>
      <w:r>
        <w:rPr>
          <w:rFonts w:ascii="黑体" w:hAnsi="宋体" w:eastAsia="黑体"/>
          <w:color w:val="C00000"/>
          <w:sz w:val="18"/>
        </w:rPr>
        <w:t xml:space="preserve">  614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</w:t>
      </w:r>
      <w:r>
        <w:rPr>
          <w:rFonts w:hint="eastAsia" w:ascii="黑体" w:hAnsi="宋体" w:eastAsia="黑体"/>
          <w:color w:val="C00000"/>
          <w:sz w:val="18"/>
        </w:rPr>
        <w:t>学校</w:t>
      </w:r>
      <w:r>
        <w:rPr>
          <w:rFonts w:ascii="黑体" w:hAnsi="宋体" w:eastAsia="黑体"/>
          <w:color w:val="C00000"/>
          <w:sz w:val="18"/>
        </w:rPr>
        <w:t xml:space="preserve">      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（泉州市）（公办）</w:t>
      </w:r>
      <w:r>
        <w:rPr>
          <w:rFonts w:ascii="宋体" w:hAnsi="宋体"/>
          <w:color w:val="C00000"/>
          <w:sz w:val="18"/>
        </w:rPr>
        <w:t xml:space="preserve">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60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color w:val="C00000"/>
        </w:rPr>
        <w:t>(</w:t>
      </w:r>
      <w:r>
        <w:rPr>
          <w:rFonts w:hint="eastAsia"/>
          <w:color w:val="C00000"/>
        </w:rPr>
        <w:t>第一年就读永春校区）</w:t>
      </w:r>
      <w:r>
        <w:rPr>
          <w:color w:val="C00000"/>
        </w:rPr>
        <w:t xml:space="preserve">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02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40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rFonts w:hint="eastAsia"/>
          <w:color w:val="C00000"/>
        </w:rPr>
        <w:t>（入学加修艺术模块，第一年就读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永春校区）</w:t>
      </w:r>
      <w:r>
        <w:rPr>
          <w:color w:val="C00000"/>
        </w:rPr>
        <w:t xml:space="preserve">        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03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80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rFonts w:hint="eastAsia"/>
          <w:color w:val="C00000"/>
        </w:rPr>
        <w:t>（入学加修英语模块，第一年就读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永春校区）</w:t>
      </w:r>
      <w:r>
        <w:rPr>
          <w:color w:val="C00000"/>
        </w:rPr>
        <w:t xml:space="preserve">        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04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279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05 </w:t>
      </w:r>
      <w:r>
        <w:rPr>
          <w:rFonts w:hint="eastAsia" w:ascii="宋体" w:hAnsi="宋体"/>
          <w:color w:val="C00000"/>
          <w:sz w:val="18"/>
        </w:rPr>
        <w:t>小学教育</w:t>
      </w:r>
      <w:r>
        <w:rPr>
          <w:rFonts w:ascii="宋体" w:hAnsi="宋体"/>
          <w:color w:val="C00000"/>
          <w:sz w:val="18"/>
        </w:rPr>
        <w:t xml:space="preserve">              50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color w:val="C00000"/>
        </w:rPr>
        <w:t>(</w:t>
      </w:r>
      <w:r>
        <w:rPr>
          <w:rFonts w:hint="eastAsia"/>
          <w:color w:val="C00000"/>
        </w:rPr>
        <w:t>第一年就读永春校区）</w:t>
      </w:r>
      <w:r>
        <w:rPr>
          <w:color w:val="C00000"/>
        </w:rPr>
        <w:t xml:space="preserve">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06 </w:t>
      </w:r>
      <w:r>
        <w:rPr>
          <w:rFonts w:hint="eastAsia" w:ascii="宋体" w:hAnsi="宋体"/>
          <w:color w:val="C00000"/>
          <w:sz w:val="18"/>
        </w:rPr>
        <w:t>英语教育</w:t>
      </w:r>
      <w:r>
        <w:rPr>
          <w:rFonts w:ascii="宋体" w:hAnsi="宋体"/>
          <w:color w:val="C00000"/>
          <w:sz w:val="18"/>
        </w:rPr>
        <w:t xml:space="preserve">              30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07 </w:t>
      </w:r>
      <w:r>
        <w:rPr>
          <w:rFonts w:hint="eastAsia" w:ascii="宋体" w:hAnsi="宋体"/>
          <w:color w:val="C00000"/>
          <w:sz w:val="18"/>
        </w:rPr>
        <w:t>体育教育</w:t>
      </w:r>
      <w:r>
        <w:rPr>
          <w:rFonts w:ascii="宋体" w:hAnsi="宋体"/>
          <w:color w:val="C00000"/>
          <w:sz w:val="18"/>
        </w:rPr>
        <w:t xml:space="preserve">              20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color w:val="C00000"/>
        </w:rPr>
        <w:t>(</w:t>
      </w:r>
      <w:r>
        <w:rPr>
          <w:rFonts w:hint="eastAsia"/>
          <w:color w:val="C00000"/>
        </w:rPr>
        <w:t>第一年就读永春校区）</w:t>
      </w:r>
      <w:r>
        <w:rPr>
          <w:color w:val="C00000"/>
        </w:rPr>
        <w:t xml:space="preserve">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08 </w:t>
      </w:r>
      <w:r>
        <w:rPr>
          <w:rFonts w:hint="eastAsia" w:ascii="宋体" w:hAnsi="宋体"/>
          <w:color w:val="C00000"/>
          <w:sz w:val="18"/>
        </w:rPr>
        <w:t>科学教育</w:t>
      </w:r>
      <w:r>
        <w:rPr>
          <w:rFonts w:ascii="宋体" w:hAnsi="宋体"/>
          <w:color w:val="C00000"/>
          <w:sz w:val="18"/>
        </w:rPr>
        <w:t xml:space="preserve">              35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09 </w:t>
      </w:r>
      <w:r>
        <w:rPr>
          <w:rFonts w:hint="eastAsia" w:ascii="宋体" w:hAnsi="宋体"/>
          <w:color w:val="C00000"/>
          <w:sz w:val="18"/>
        </w:rPr>
        <w:t>心理健康教育</w:t>
      </w:r>
      <w:r>
        <w:rPr>
          <w:rFonts w:ascii="宋体" w:hAnsi="宋体"/>
          <w:color w:val="C00000"/>
          <w:sz w:val="18"/>
        </w:rPr>
        <w:t xml:space="preserve">          20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招生章程网址：</w:t>
      </w:r>
      <w:r>
        <w:rPr>
          <w:rFonts w:ascii="宋体" w:hAnsi="宋体"/>
          <w:color w:val="C00000"/>
          <w:sz w:val="18"/>
        </w:rPr>
        <w:t xml:space="preserve">http://www.qzygz.net   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4045 </w:t>
      </w:r>
      <w:r>
        <w:rPr>
          <w:rFonts w:hint="eastAsia" w:ascii="黑体" w:hAnsi="宋体" w:eastAsia="黑体"/>
          <w:color w:val="C00000"/>
          <w:sz w:val="18"/>
        </w:rPr>
        <w:t>泉州幼儿师范高等专科</w:t>
      </w:r>
      <w:r>
        <w:rPr>
          <w:rFonts w:ascii="黑体" w:hAnsi="宋体" w:eastAsia="黑体"/>
          <w:color w:val="C00000"/>
          <w:sz w:val="18"/>
        </w:rPr>
        <w:t xml:space="preserve">   25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</w:t>
      </w:r>
      <w:r>
        <w:rPr>
          <w:rFonts w:hint="eastAsia" w:ascii="黑体" w:hAnsi="宋体" w:eastAsia="黑体"/>
          <w:color w:val="C00000"/>
          <w:sz w:val="18"/>
        </w:rPr>
        <w:t>学校（公费师范）</w:t>
      </w:r>
      <w:r>
        <w:rPr>
          <w:rFonts w:ascii="黑体" w:hAnsi="宋体" w:eastAsia="黑体"/>
          <w:color w:val="C00000"/>
          <w:sz w:val="18"/>
        </w:rPr>
        <w:t xml:space="preserve">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（泉州市）（公办）</w:t>
      </w:r>
      <w:r>
        <w:rPr>
          <w:rFonts w:ascii="宋体" w:hAnsi="宋体"/>
          <w:color w:val="C00000"/>
          <w:sz w:val="18"/>
        </w:rPr>
        <w:t xml:space="preserve">          </w:t>
      </w:r>
    </w:p>
    <w:p>
      <w:pPr>
        <w:spacing w:line="32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（公费师范男生，面向龙岩，具体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02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（公费师范男生，面向南平，具体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03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（公费师范男生，面向泉州，具体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04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（公费师范男生，面向三明，具体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05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（公费师范男生，面向漳州，具体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招生章程网址：</w:t>
      </w:r>
      <w:r>
        <w:rPr>
          <w:rFonts w:ascii="宋体" w:hAnsi="宋体"/>
          <w:color w:val="C00000"/>
          <w:sz w:val="18"/>
        </w:rPr>
        <w:t xml:space="preserve">http://www.qzygz.net   </w:t>
      </w:r>
    </w:p>
    <w:p>
      <w:pPr>
        <w:spacing w:line="31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4046 </w:t>
      </w:r>
      <w:r>
        <w:rPr>
          <w:rFonts w:hint="eastAsia" w:ascii="黑体" w:hAnsi="宋体" w:eastAsia="黑体"/>
          <w:color w:val="C00000"/>
          <w:sz w:val="18"/>
        </w:rPr>
        <w:t>泉州幼儿师范高等专科</w:t>
      </w:r>
      <w:r>
        <w:rPr>
          <w:rFonts w:ascii="黑体" w:hAnsi="宋体" w:eastAsia="黑体"/>
          <w:color w:val="C00000"/>
          <w:sz w:val="18"/>
        </w:rPr>
        <w:t xml:space="preserve">   80</w:t>
      </w:r>
    </w:p>
    <w:p>
      <w:pPr>
        <w:spacing w:line="31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</w:t>
      </w:r>
      <w:r>
        <w:rPr>
          <w:rFonts w:hint="eastAsia" w:ascii="黑体" w:hAnsi="宋体" w:eastAsia="黑体"/>
          <w:color w:val="C00000"/>
          <w:sz w:val="18"/>
        </w:rPr>
        <w:t>学校（面向泉州）</w:t>
      </w:r>
      <w:r>
        <w:rPr>
          <w:rFonts w:ascii="黑体" w:hAnsi="宋体" w:eastAsia="黑体"/>
          <w:color w:val="C00000"/>
          <w:sz w:val="18"/>
        </w:rPr>
        <w:t xml:space="preserve">    </w:t>
      </w:r>
    </w:p>
    <w:p>
      <w:pPr>
        <w:spacing w:line="31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（泉州市）（公办）</w:t>
      </w:r>
      <w:r>
        <w:rPr>
          <w:rFonts w:ascii="宋体" w:hAnsi="宋体"/>
          <w:color w:val="C00000"/>
          <w:sz w:val="18"/>
        </w:rPr>
        <w:t xml:space="preserve">          </w:t>
      </w:r>
    </w:p>
    <w:p>
      <w:pPr>
        <w:spacing w:line="31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80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招生章程网址：</w:t>
      </w:r>
      <w:r>
        <w:rPr>
          <w:rFonts w:ascii="宋体" w:hAnsi="宋体"/>
          <w:color w:val="C00000"/>
          <w:sz w:val="18"/>
        </w:rPr>
        <w:t xml:space="preserve">http://www.qzygz.net  </w:t>
      </w:r>
    </w:p>
    <w:p>
      <w:pPr>
        <w:rPr>
          <w:rFonts w:hint="eastAsia" w:ascii="宋体" w:hAnsi="宋体"/>
          <w:color w:val="auto"/>
          <w:sz w:val="28"/>
          <w:szCs w:val="28"/>
          <w:lang w:eastAsia="zh-CN"/>
        </w:rPr>
      </w:pPr>
    </w:p>
    <w:p>
      <w:pPr>
        <w:rPr>
          <w:rFonts w:hint="eastAsia" w:ascii="宋体" w:hAnsi="宋体" w:eastAsia="宋体"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color w:val="auto"/>
          <w:sz w:val="28"/>
          <w:szCs w:val="28"/>
          <w:lang w:eastAsia="zh-CN"/>
        </w:rPr>
        <w:t>文史类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4044 泉州幼儿师范高等专科  557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      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学前教育              90 三  6000</w:t>
      </w:r>
    </w:p>
    <w:p>
      <w:pPr>
        <w:pStyle w:val="5"/>
        <w:ind w:left="400" w:right="1600"/>
      </w:pPr>
      <w:r>
        <w:t>（第一年永春校区就读）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02 学前教育              60 三  6000</w:t>
      </w:r>
    </w:p>
    <w:p>
      <w:pPr>
        <w:pStyle w:val="5"/>
        <w:ind w:left="400" w:right="1600"/>
      </w:pPr>
      <w:r>
        <w:t>（入学加修艺术模块，第一年就读永春校区）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03 学前教育             120 三  6000</w:t>
      </w:r>
    </w:p>
    <w:p>
      <w:pPr>
        <w:pStyle w:val="5"/>
        <w:ind w:left="400" w:right="1600"/>
      </w:pPr>
      <w:r>
        <w:t>（入学加修英语模块，第一年就读永春校区）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04 学前教育             152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05 小学教育              50 三  6000</w:t>
      </w:r>
    </w:p>
    <w:p>
      <w:pPr>
        <w:pStyle w:val="5"/>
        <w:ind w:left="400" w:right="1600"/>
      </w:pPr>
      <w:r>
        <w:t>（第一年就读永春校区）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06 英语教育              20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07 体育教育              30 三  6000</w:t>
      </w:r>
    </w:p>
    <w:p>
      <w:pPr>
        <w:pStyle w:val="5"/>
        <w:ind w:left="400" w:right="1600"/>
      </w:pPr>
      <w:r>
        <w:t>（第一年就读永春校区）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08 科学教育              15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09 心理健康教育          20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招生章程网址：http://www.qzygz.net   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4045 泉州幼儿师范高等专科   25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学校（公费师范）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学前教育               5 三</w:t>
      </w:r>
    </w:p>
    <w:p>
      <w:pPr>
        <w:pStyle w:val="5"/>
        <w:ind w:left="400" w:right="1600"/>
      </w:pPr>
      <w:r>
        <w:t>（公费师范男生，面向龙岩，具体详见招生章程）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02 学前教育               5 三</w:t>
      </w:r>
    </w:p>
    <w:p>
      <w:pPr>
        <w:pStyle w:val="5"/>
        <w:ind w:left="400" w:right="1600"/>
      </w:pPr>
      <w:r>
        <w:t>（公费师范男生，面向南平，具体详见招生章程）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03 学前教育               5 三</w:t>
      </w:r>
    </w:p>
    <w:p>
      <w:pPr>
        <w:pStyle w:val="5"/>
        <w:ind w:left="400" w:right="1600"/>
      </w:pPr>
      <w:r>
        <w:t>（公费师范男生，面向泉州，具体详见招生章程）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04 学前教育               5 三</w:t>
      </w:r>
    </w:p>
    <w:p>
      <w:pPr>
        <w:pStyle w:val="5"/>
        <w:ind w:left="400" w:right="1600"/>
      </w:pPr>
      <w:r>
        <w:t>（公费师范男生，面向三明，具体详见招生章程）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05 学前教育               5 三</w:t>
      </w:r>
    </w:p>
    <w:p>
      <w:pPr>
        <w:pStyle w:val="5"/>
        <w:ind w:left="400" w:right="1600"/>
      </w:pPr>
      <w:r>
        <w:t>（公费师范男生，面向漳州，具体详见招生章程）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招生章程网址：http://www.qzygz.net   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4046 泉州幼儿师范高等专科  120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学校（面向泉州）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学前教育             120 三  6000</w:t>
      </w:r>
    </w:p>
    <w:p>
      <w:pPr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招生章程网址：http://www.qzygz.net   </w:t>
      </w: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color w:val="C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C00000"/>
          <w:sz w:val="28"/>
          <w:szCs w:val="28"/>
          <w:lang w:eastAsia="zh-CN"/>
        </w:rPr>
        <w:t>艺术专科批理科</w:t>
      </w:r>
    </w:p>
    <w:p>
      <w:pP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  <w:t>艺术美术类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>4044 泉州幼儿师范高等专科   20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文化创意与策划        10 三  7200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03 美术教育              10 三  7200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招生章程网址：www.qzygz.net   </w:t>
      </w:r>
    </w:p>
    <w:p>
      <w:pP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  <w:t>艺术音乐类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>4044 泉州幼儿师范高等专科   10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02 音乐教育              10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color w:val="C00000"/>
          <w:sz w:val="18"/>
        </w:rPr>
        <w:t xml:space="preserve">   招生章程网址：www.qzygz.net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</w:p>
    <w:p>
      <w:pPr>
        <w:rPr>
          <w:rFonts w:ascii="宋体" w:hAnsi="宋体"/>
          <w:sz w:val="18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艺术专科批文科</w:t>
      </w:r>
    </w:p>
    <w:p>
      <w:pPr>
        <w:rPr>
          <w:rFonts w:hint="eastAsia" w:ascii="宋体" w:hAnsi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lang w:eastAsia="zh-CN"/>
        </w:rPr>
        <w:t>艺术美术类</w:t>
      </w:r>
      <w:bookmarkStart w:id="0" w:name="_GoBack"/>
      <w:bookmarkEnd w:id="0"/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4044 泉州幼儿师范高等专科   50</w:t>
      </w:r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文化创意与策划        30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03 美术教育              20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招生章程网址：www.qzygz.net   </w:t>
      </w:r>
    </w:p>
    <w:p>
      <w:pPr>
        <w:spacing w:line="330" w:lineRule="exact"/>
        <w:rPr>
          <w:rFonts w:ascii="黑体" w:hAnsi="宋体" w:eastAsia="黑体"/>
          <w:sz w:val="18"/>
        </w:rPr>
      </w:pPr>
    </w:p>
    <w:p>
      <w:pPr>
        <w:spacing w:line="330" w:lineRule="exact"/>
        <w:rPr>
          <w:rFonts w:ascii="黑体" w:hAnsi="宋体" w:eastAsia="黑体"/>
          <w:sz w:val="18"/>
        </w:rPr>
      </w:pPr>
    </w:p>
    <w:p>
      <w:pPr>
        <w:rPr>
          <w:rFonts w:hint="eastAsia" w:ascii="宋体" w:hAnsi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lang w:eastAsia="zh-CN"/>
        </w:rPr>
        <w:t>艺术音乐类</w:t>
      </w:r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4044 泉州幼儿师范高等专科   20</w:t>
      </w:r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02 音乐教育              20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招生章程网址：www.qzygz.net   </w:t>
      </w:r>
    </w:p>
    <w:p>
      <w:pPr>
        <w:spacing w:line="330" w:lineRule="exact"/>
        <w:rPr>
          <w:rFonts w:hint="eastAsia" w:ascii="宋体" w:hAnsi="宋体"/>
          <w:sz w:val="18"/>
        </w:rPr>
      </w:pPr>
    </w:p>
    <w:p>
      <w:pPr>
        <w:rPr>
          <w:rFonts w:ascii="宋体" w:hAnsi="宋体"/>
          <w:sz w:val="18"/>
        </w:rPr>
      </w:pPr>
    </w:p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26EF6"/>
    <w:rsid w:val="7002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222222"/>
    <w:qFormat/>
    <w:uiPriority w:val="0"/>
    <w:pPr>
      <w:spacing w:line="310" w:lineRule="exact"/>
      <w:ind w:left="420" w:leftChars="200" w:right="1785" w:rightChars="850"/>
      <w:jc w:val="both"/>
    </w:pPr>
    <w:rPr>
      <w:rFonts w:ascii="楷体_GB2312" w:hAnsi="宋体" w:eastAsia="楷体_GB2312" w:cs="Times New Roman"/>
      <w:kern w:val="2"/>
      <w:sz w:val="18"/>
      <w:szCs w:val="24"/>
      <w:lang w:val="en-US" w:eastAsia="zh-CN" w:bidi="ar-SA"/>
    </w:rPr>
  </w:style>
  <w:style w:type="paragraph" w:customStyle="1" w:styleId="5">
    <w:name w:val="1"/>
    <w:basedOn w:val="1"/>
    <w:qFormat/>
    <w:uiPriority w:val="0"/>
    <w:pPr>
      <w:spacing w:line="320" w:lineRule="exact"/>
      <w:ind w:left="420" w:leftChars="200" w:right="1680" w:rightChars="800"/>
    </w:pPr>
    <w:rPr>
      <w:rFonts w:ascii="楷体_GB2312" w:hAnsi="宋体" w:eastAsia="楷体_GB231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2019-06-23T06:38:00Z</dcterms:created>
  <dc:creator>Administrator</dc:creator>
  <cp:lastModifiedBy>Administrator</cp:lastModifiedBy>
  <dcterms:modified xsi:type="dcterms:W3CDTF">2019-06-23T06:49:10Z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